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DE34" w14:textId="77777777" w:rsidR="00F32C27" w:rsidRPr="00F945D1" w:rsidRDefault="00F32C27" w:rsidP="006C2C0B">
      <w:pPr>
        <w:rPr>
          <w:rFonts w:ascii="Roboto" w:hAnsi="Roboto" w:cs="Arial"/>
          <w:color w:val="2A4351"/>
          <w:sz w:val="2"/>
          <w:szCs w:val="2"/>
        </w:rPr>
      </w:pPr>
    </w:p>
    <w:p w14:paraId="544B2035" w14:textId="77777777" w:rsidR="00286949" w:rsidRDefault="00286949" w:rsidP="00CD47EB">
      <w:pPr>
        <w:spacing w:line="240" w:lineRule="auto"/>
        <w:jc w:val="center"/>
        <w:rPr>
          <w:rFonts w:ascii="Roboto Medium" w:eastAsia="Times New Roman" w:hAnsi="Roboto Medium" w:cs="Calibri"/>
          <w:color w:val="2A4351"/>
          <w:sz w:val="24"/>
          <w:szCs w:val="24"/>
          <w:lang w:val="fr-MA" w:eastAsia="fr-FR"/>
        </w:rPr>
      </w:pPr>
    </w:p>
    <w:p w14:paraId="5EE298DD" w14:textId="4E852FF6" w:rsidR="003409E4" w:rsidRPr="00377D12" w:rsidRDefault="00302FA0" w:rsidP="00CD47EB">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 xml:space="preserve">Quatre formations </w:t>
      </w:r>
      <w:r w:rsidR="00CD47EB" w:rsidRPr="00377D12">
        <w:rPr>
          <w:rFonts w:ascii="Roboto Medium" w:eastAsia="Times New Roman" w:hAnsi="Roboto Medium" w:cs="Calibri"/>
          <w:color w:val="2A4351"/>
          <w:sz w:val="24"/>
          <w:szCs w:val="24"/>
          <w:lang w:val="fr-MA" w:eastAsia="fr-FR"/>
        </w:rPr>
        <w:t xml:space="preserve">continues de l’ESCA </w:t>
      </w:r>
      <w:r w:rsidR="00286949" w:rsidRPr="00377D12">
        <w:rPr>
          <w:rFonts w:ascii="Roboto Medium" w:eastAsia="Times New Roman" w:hAnsi="Roboto Medium" w:cs="Calibri"/>
          <w:color w:val="2A4351"/>
          <w:sz w:val="24"/>
          <w:szCs w:val="24"/>
          <w:lang w:val="fr-MA" w:eastAsia="fr-FR"/>
        </w:rPr>
        <w:t>É</w:t>
      </w:r>
      <w:r w:rsidR="00CD47EB" w:rsidRPr="00377D12">
        <w:rPr>
          <w:rFonts w:ascii="Roboto Medium" w:eastAsia="Times New Roman" w:hAnsi="Roboto Medium" w:cs="Calibri"/>
          <w:color w:val="2A4351"/>
          <w:sz w:val="24"/>
          <w:szCs w:val="24"/>
          <w:lang w:val="fr-MA" w:eastAsia="fr-FR"/>
        </w:rPr>
        <w:t xml:space="preserve">cole de Management </w:t>
      </w:r>
      <w:r w:rsidR="00BE02BC">
        <w:rPr>
          <w:rFonts w:ascii="Roboto Medium" w:eastAsia="Times New Roman" w:hAnsi="Roboto Medium" w:cs="Calibri"/>
          <w:color w:val="2A4351"/>
          <w:sz w:val="24"/>
          <w:szCs w:val="24"/>
          <w:lang w:val="fr-MA" w:eastAsia="fr-FR"/>
        </w:rPr>
        <w:t xml:space="preserve">classées dans le palmarès </w:t>
      </w:r>
      <w:r w:rsidRPr="00377D12">
        <w:rPr>
          <w:rFonts w:ascii="Roboto Medium" w:eastAsia="Times New Roman" w:hAnsi="Roboto Medium" w:cs="Calibri"/>
          <w:color w:val="2A4351"/>
          <w:sz w:val="24"/>
          <w:szCs w:val="24"/>
          <w:lang w:val="fr-MA" w:eastAsia="fr-FR"/>
        </w:rPr>
        <w:t xml:space="preserve">des Meilleurs Masters et MBA au Maroc pour </w:t>
      </w:r>
      <w:r w:rsidR="003409E4" w:rsidRPr="00377D12">
        <w:rPr>
          <w:rFonts w:ascii="Roboto Medium" w:eastAsia="Times New Roman" w:hAnsi="Roboto Medium" w:cs="Calibri"/>
          <w:color w:val="2A4351"/>
          <w:sz w:val="24"/>
          <w:szCs w:val="24"/>
          <w:lang w:val="fr-MA" w:eastAsia="fr-FR"/>
        </w:rPr>
        <w:t>l’année 2024.</w:t>
      </w:r>
    </w:p>
    <w:p w14:paraId="69308E50" w14:textId="19AA2249" w:rsidR="00826EC1" w:rsidRPr="00377D12" w:rsidRDefault="00826EC1" w:rsidP="00826EC1">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sidR="00BE02BC">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55B7E1C2" w14:textId="77777777" w:rsidR="00CD47EB" w:rsidRDefault="00CD47EB" w:rsidP="006C2C0B">
      <w:pPr>
        <w:spacing w:line="240" w:lineRule="auto"/>
        <w:jc w:val="both"/>
        <w:rPr>
          <w:rFonts w:ascii="Roboto" w:eastAsia="Times New Roman" w:hAnsi="Roboto" w:cs="Calibri"/>
          <w:color w:val="2A4351"/>
          <w:sz w:val="20"/>
          <w:szCs w:val="20"/>
          <w:lang w:val="fr-MA" w:eastAsia="fr-FR"/>
        </w:rPr>
      </w:pPr>
    </w:p>
    <w:p w14:paraId="16C70E3A" w14:textId="77777777" w:rsidR="00377D12" w:rsidRPr="00377D12" w:rsidRDefault="00377D12" w:rsidP="00377D12">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88BCB76" w14:textId="3BEB48E0" w:rsidR="00302FA0" w:rsidRPr="00377D12" w:rsidRDefault="00CD47EB" w:rsidP="006C2C0B">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ESCA </w:t>
      </w:r>
      <w:r w:rsidR="00286949" w:rsidRPr="00377D12">
        <w:rPr>
          <w:rFonts w:ascii="Roboto" w:eastAsia="Times New Roman" w:hAnsi="Roboto" w:cs="Calibri"/>
          <w:color w:val="2A4351"/>
          <w:sz w:val="20"/>
          <w:szCs w:val="20"/>
          <w:lang w:val="fr-MA" w:eastAsia="fr-FR"/>
        </w:rPr>
        <w:t>É</w:t>
      </w:r>
      <w:r w:rsidRPr="00377D12">
        <w:rPr>
          <w:rFonts w:ascii="Roboto" w:eastAsia="Times New Roman" w:hAnsi="Roboto" w:cs="Calibri"/>
          <w:color w:val="2A4351"/>
          <w:sz w:val="20"/>
          <w:szCs w:val="20"/>
          <w:lang w:val="fr-MA" w:eastAsia="fr-FR"/>
        </w:rPr>
        <w:t xml:space="preserve">cole de Management s’est vue attribuer 4 distinctions </w:t>
      </w:r>
      <w:r w:rsidR="00302FA0" w:rsidRPr="00377D12">
        <w:rPr>
          <w:rFonts w:ascii="Roboto" w:eastAsia="Times New Roman" w:hAnsi="Roboto" w:cs="Calibri"/>
          <w:color w:val="2A4351"/>
          <w:sz w:val="20"/>
          <w:szCs w:val="20"/>
          <w:lang w:val="fr-MA" w:eastAsia="fr-FR"/>
        </w:rPr>
        <w:t>:</w:t>
      </w:r>
    </w:p>
    <w:p w14:paraId="3E586DAF" w14:textId="78962A0F" w:rsidR="00302FA0" w:rsidRPr="00377D12" w:rsidRDefault="00302FA0" w:rsidP="00302FA0">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Meilleur MBA au Maroc</w:t>
      </w:r>
      <w:r w:rsidR="00286949" w:rsidRPr="00377D12">
        <w:rPr>
          <w:rFonts w:ascii="Roboto" w:eastAsia="Times New Roman" w:hAnsi="Roboto" w:cs="Calibri"/>
          <w:color w:val="2A4351"/>
          <w:sz w:val="20"/>
          <w:szCs w:val="20"/>
          <w:lang w:val="fr-MA" w:eastAsia="fr-FR"/>
        </w:rPr>
        <w:t xml:space="preserve"> pour la formation « International MBA »</w:t>
      </w:r>
      <w:r w:rsidRPr="00377D12">
        <w:rPr>
          <w:rFonts w:ascii="Roboto" w:eastAsia="Times New Roman" w:hAnsi="Roboto" w:cs="Calibri"/>
          <w:color w:val="2A4351"/>
          <w:sz w:val="20"/>
          <w:szCs w:val="20"/>
          <w:lang w:val="fr-MA" w:eastAsia="fr-FR"/>
        </w:rPr>
        <w:t xml:space="preserve"> ;</w:t>
      </w:r>
    </w:p>
    <w:p w14:paraId="7B0A8757" w14:textId="720AD4CF" w:rsidR="00302FA0" w:rsidRPr="00377D12" w:rsidRDefault="00286949" w:rsidP="00302FA0">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Meilleur Master en Finance, Banque et Assurance au Maroc pour la formation </w:t>
      </w:r>
      <w:r w:rsidR="00302FA0" w:rsidRPr="00377D12">
        <w:rPr>
          <w:rFonts w:ascii="Roboto" w:eastAsia="Times New Roman" w:hAnsi="Roboto" w:cs="Calibri"/>
          <w:color w:val="2A4351"/>
          <w:sz w:val="20"/>
          <w:szCs w:val="20"/>
          <w:lang w:val="fr-MA" w:eastAsia="fr-FR"/>
        </w:rPr>
        <w:t>« Executive Master en Finance et Ingénierie Financière »</w:t>
      </w:r>
      <w:r w:rsidRPr="00377D12">
        <w:rPr>
          <w:rFonts w:ascii="Roboto" w:eastAsia="Times New Roman" w:hAnsi="Roboto" w:cs="Calibri"/>
          <w:color w:val="2A4351"/>
          <w:sz w:val="20"/>
          <w:szCs w:val="20"/>
          <w:lang w:val="fr-MA" w:eastAsia="fr-FR"/>
        </w:rPr>
        <w:t xml:space="preserve"> </w:t>
      </w:r>
      <w:r w:rsidR="00302FA0" w:rsidRPr="00377D12">
        <w:rPr>
          <w:rFonts w:ascii="Roboto" w:eastAsia="Times New Roman" w:hAnsi="Roboto" w:cs="Calibri"/>
          <w:color w:val="2A4351"/>
          <w:sz w:val="20"/>
          <w:szCs w:val="20"/>
          <w:lang w:val="fr-MA" w:eastAsia="fr-FR"/>
        </w:rPr>
        <w:t>;</w:t>
      </w:r>
    </w:p>
    <w:p w14:paraId="37BB6038" w14:textId="402BAA56" w:rsidR="00302FA0" w:rsidRPr="00377D12" w:rsidRDefault="00286949" w:rsidP="00302FA0">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Meilleur Master en Comptabilité, Audit et Finance au Maroc pour la formation </w:t>
      </w:r>
      <w:r w:rsidR="00302FA0" w:rsidRPr="00377D12">
        <w:rPr>
          <w:rFonts w:ascii="Roboto" w:eastAsia="Times New Roman" w:hAnsi="Roboto" w:cs="Calibri"/>
          <w:color w:val="2A4351"/>
          <w:sz w:val="20"/>
          <w:szCs w:val="20"/>
          <w:lang w:val="fr-MA" w:eastAsia="fr-FR"/>
        </w:rPr>
        <w:t>« Executive Master en Audit et Contrôle de Gestion »;</w:t>
      </w:r>
    </w:p>
    <w:p w14:paraId="6B0E5922" w14:textId="1432F27B" w:rsidR="00302FA0" w:rsidRPr="00377D12" w:rsidRDefault="00286949" w:rsidP="00302FA0">
      <w:pPr>
        <w:pStyle w:val="Paragraphedeliste"/>
        <w:numPr>
          <w:ilvl w:val="0"/>
          <w:numId w:val="18"/>
        </w:num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Meilleur Master en Marketing Digital au Maroc pour la formation </w:t>
      </w:r>
      <w:r w:rsidR="00302FA0" w:rsidRPr="00377D12">
        <w:rPr>
          <w:rFonts w:ascii="Roboto" w:eastAsia="Times New Roman" w:hAnsi="Roboto" w:cs="Calibri"/>
          <w:color w:val="2A4351"/>
          <w:sz w:val="20"/>
          <w:szCs w:val="20"/>
          <w:lang w:val="fr-MA" w:eastAsia="fr-FR"/>
        </w:rPr>
        <w:t>« Executive Master en Marketing Digital ».</w:t>
      </w:r>
    </w:p>
    <w:p w14:paraId="76C156C2" w14:textId="5D3290E2" w:rsidR="00CD47EB" w:rsidRPr="00377D12" w:rsidRDefault="00CD65A0" w:rsidP="006C2C0B">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 xml:space="preserve">Cette reconnaissance témoigne du haut niveau d'excellence que </w:t>
      </w:r>
      <w:r w:rsidR="00CD47EB" w:rsidRPr="00377D12">
        <w:rPr>
          <w:rFonts w:ascii="Roboto" w:eastAsia="Times New Roman" w:hAnsi="Roboto" w:cs="Calibri"/>
          <w:color w:val="2A4351"/>
          <w:sz w:val="20"/>
          <w:szCs w:val="20"/>
          <w:lang w:val="fr-MA" w:eastAsia="fr-FR"/>
        </w:rPr>
        <w:t xml:space="preserve">les programmes de notre école </w:t>
      </w:r>
      <w:r w:rsidRPr="00377D12">
        <w:rPr>
          <w:rFonts w:ascii="Roboto" w:eastAsia="Times New Roman" w:hAnsi="Roboto" w:cs="Calibri"/>
          <w:color w:val="2A4351"/>
          <w:sz w:val="20"/>
          <w:szCs w:val="20"/>
          <w:lang w:val="fr-MA" w:eastAsia="fr-FR"/>
        </w:rPr>
        <w:t>offre</w:t>
      </w:r>
      <w:r w:rsidR="00302FA0" w:rsidRPr="00377D12">
        <w:rPr>
          <w:rFonts w:ascii="Roboto" w:eastAsia="Times New Roman" w:hAnsi="Roboto" w:cs="Calibri"/>
          <w:color w:val="2A4351"/>
          <w:sz w:val="20"/>
          <w:szCs w:val="20"/>
          <w:lang w:val="fr-MA" w:eastAsia="fr-FR"/>
        </w:rPr>
        <w:t>nt</w:t>
      </w:r>
      <w:r w:rsidRPr="00377D12">
        <w:rPr>
          <w:rFonts w:ascii="Roboto" w:eastAsia="Times New Roman" w:hAnsi="Roboto" w:cs="Calibri"/>
          <w:color w:val="2A4351"/>
          <w:sz w:val="20"/>
          <w:szCs w:val="20"/>
          <w:lang w:val="fr-MA" w:eastAsia="fr-FR"/>
        </w:rPr>
        <w:t xml:space="preserve"> aux cadres et </w:t>
      </w:r>
      <w:r w:rsidR="0056250E" w:rsidRPr="00377D12">
        <w:rPr>
          <w:rFonts w:ascii="Roboto" w:eastAsia="Times New Roman" w:hAnsi="Roboto" w:cs="Calibri"/>
          <w:color w:val="2A4351"/>
          <w:sz w:val="20"/>
          <w:szCs w:val="20"/>
          <w:lang w:val="fr-MA" w:eastAsia="fr-FR"/>
        </w:rPr>
        <w:t xml:space="preserve">aux </w:t>
      </w:r>
      <w:r w:rsidRPr="00377D12">
        <w:rPr>
          <w:rFonts w:ascii="Roboto" w:eastAsia="Times New Roman" w:hAnsi="Roboto" w:cs="Calibri"/>
          <w:color w:val="2A4351"/>
          <w:sz w:val="20"/>
          <w:szCs w:val="20"/>
          <w:lang w:val="fr-MA" w:eastAsia="fr-FR"/>
        </w:rPr>
        <w:t xml:space="preserve">Managers au Maroc. Le choix de </w:t>
      </w:r>
      <w:r w:rsidR="00CD47EB" w:rsidRPr="00377D12">
        <w:rPr>
          <w:rFonts w:ascii="Roboto" w:eastAsia="Times New Roman" w:hAnsi="Roboto" w:cs="Calibri"/>
          <w:color w:val="2A4351"/>
          <w:sz w:val="20"/>
          <w:szCs w:val="20"/>
          <w:lang w:val="fr-MA" w:eastAsia="fr-FR"/>
        </w:rPr>
        <w:t>nos</w:t>
      </w:r>
      <w:r w:rsidR="00302FA0" w:rsidRPr="00377D12">
        <w:rPr>
          <w:rFonts w:ascii="Roboto" w:eastAsia="Times New Roman" w:hAnsi="Roboto" w:cs="Calibri"/>
          <w:color w:val="2A4351"/>
          <w:sz w:val="20"/>
          <w:szCs w:val="20"/>
          <w:lang w:val="fr-MA" w:eastAsia="fr-FR"/>
        </w:rPr>
        <w:t xml:space="preserve"> </w:t>
      </w:r>
      <w:r w:rsidRPr="00377D12">
        <w:rPr>
          <w:rFonts w:ascii="Roboto" w:eastAsia="Times New Roman" w:hAnsi="Roboto" w:cs="Calibri"/>
          <w:color w:val="2A4351"/>
          <w:sz w:val="20"/>
          <w:szCs w:val="20"/>
          <w:lang w:val="fr-MA" w:eastAsia="fr-FR"/>
        </w:rPr>
        <w:t>formation</w:t>
      </w:r>
      <w:r w:rsidR="00302FA0" w:rsidRPr="00377D12">
        <w:rPr>
          <w:rFonts w:ascii="Roboto" w:eastAsia="Times New Roman" w:hAnsi="Roboto" w:cs="Calibri"/>
          <w:color w:val="2A4351"/>
          <w:sz w:val="20"/>
          <w:szCs w:val="20"/>
          <w:lang w:val="fr-MA" w:eastAsia="fr-FR"/>
        </w:rPr>
        <w:t>s</w:t>
      </w:r>
      <w:r w:rsidRPr="00377D12">
        <w:rPr>
          <w:rFonts w:ascii="Roboto" w:eastAsia="Times New Roman" w:hAnsi="Roboto" w:cs="Calibri"/>
          <w:color w:val="2A4351"/>
          <w:sz w:val="20"/>
          <w:szCs w:val="20"/>
          <w:lang w:val="fr-MA" w:eastAsia="fr-FR"/>
        </w:rPr>
        <w:t xml:space="preserve"> est le résultat de l’enquête</w:t>
      </w:r>
      <w:r w:rsidR="00CD47EB" w:rsidRPr="00377D12">
        <w:rPr>
          <w:rFonts w:ascii="Roboto" w:eastAsia="Times New Roman" w:hAnsi="Roboto" w:cs="Calibri"/>
          <w:color w:val="2A4351"/>
          <w:sz w:val="20"/>
          <w:szCs w:val="20"/>
          <w:lang w:val="fr-MA" w:eastAsia="fr-FR"/>
        </w:rPr>
        <w:t xml:space="preserve"> menée par les équipes de MBA.MA</w:t>
      </w:r>
      <w:r w:rsidRPr="00377D12">
        <w:rPr>
          <w:rFonts w:ascii="Roboto" w:eastAsia="Times New Roman" w:hAnsi="Roboto" w:cs="Calibri"/>
          <w:color w:val="2A4351"/>
          <w:sz w:val="20"/>
          <w:szCs w:val="20"/>
          <w:lang w:val="fr-MA" w:eastAsia="fr-FR"/>
        </w:rPr>
        <w:t xml:space="preserve"> pendant le mois de septembre 2023</w:t>
      </w:r>
      <w:r w:rsidR="0056250E" w:rsidRPr="00377D12">
        <w:rPr>
          <w:rFonts w:ascii="Roboto" w:eastAsia="Times New Roman" w:hAnsi="Roboto" w:cs="Calibri"/>
          <w:color w:val="2A4351"/>
          <w:sz w:val="20"/>
          <w:szCs w:val="20"/>
          <w:lang w:val="fr-MA" w:eastAsia="fr-FR"/>
        </w:rPr>
        <w:t xml:space="preserve">, </w:t>
      </w:r>
      <w:r w:rsidR="00CD47EB" w:rsidRPr="00377D12">
        <w:rPr>
          <w:rFonts w:ascii="Roboto" w:eastAsia="Times New Roman" w:hAnsi="Roboto" w:cs="Calibri"/>
          <w:color w:val="2A4351"/>
          <w:sz w:val="20"/>
          <w:szCs w:val="20"/>
          <w:lang w:val="fr-MA" w:eastAsia="fr-FR"/>
        </w:rPr>
        <w:t xml:space="preserve">et qui a permis </w:t>
      </w:r>
      <w:r w:rsidR="00286949" w:rsidRPr="00377D12">
        <w:rPr>
          <w:rFonts w:ascii="Roboto" w:eastAsia="Times New Roman" w:hAnsi="Roboto" w:cs="Calibri"/>
          <w:color w:val="2A4351"/>
          <w:sz w:val="20"/>
          <w:szCs w:val="20"/>
          <w:lang w:val="fr-MA" w:eastAsia="fr-FR"/>
        </w:rPr>
        <w:t xml:space="preserve">l’attribution de deux notations </w:t>
      </w:r>
      <w:r w:rsidR="00CD47EB" w:rsidRPr="00377D12">
        <w:rPr>
          <w:rFonts w:ascii="Roboto" w:eastAsia="Times New Roman" w:hAnsi="Roboto" w:cs="Calibri"/>
          <w:color w:val="2A4351"/>
          <w:sz w:val="20"/>
          <w:szCs w:val="20"/>
          <w:lang w:val="fr-MA" w:eastAsia="fr-FR"/>
        </w:rPr>
        <w:t xml:space="preserve">: </w:t>
      </w:r>
    </w:p>
    <w:p w14:paraId="5B66F0D2" w14:textId="77777777" w:rsidR="00CD47EB" w:rsidRPr="00377D12" w:rsidRDefault="00CD47EB" w:rsidP="00CD47EB">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731892D" w14:textId="77777777" w:rsidR="00CD47EB" w:rsidRPr="00377D12" w:rsidRDefault="00CD47EB" w:rsidP="00CD47EB">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72A55EED" w14:textId="5BFEE817" w:rsidR="00CD65A0" w:rsidRPr="00377D12" w:rsidRDefault="00CD65A0" w:rsidP="006C2C0B">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w:t>
      </w:r>
      <w:r w:rsidR="00302FA0" w:rsidRPr="00377D12">
        <w:rPr>
          <w:rFonts w:ascii="Roboto" w:eastAsia="Times New Roman" w:hAnsi="Roboto" w:cs="Calibri"/>
          <w:color w:val="2A4351"/>
          <w:sz w:val="20"/>
          <w:szCs w:val="20"/>
          <w:lang w:val="fr-MA" w:eastAsia="fr-FR"/>
        </w:rPr>
        <w:t>s</w:t>
      </w:r>
      <w:r w:rsidRPr="00377D12">
        <w:rPr>
          <w:rFonts w:ascii="Roboto" w:eastAsia="Times New Roman" w:hAnsi="Roboto" w:cs="Calibri"/>
          <w:color w:val="2A4351"/>
          <w:sz w:val="20"/>
          <w:szCs w:val="20"/>
          <w:lang w:val="fr-MA" w:eastAsia="fr-FR"/>
        </w:rPr>
        <w:t xml:space="preserve"> notation</w:t>
      </w:r>
      <w:r w:rsidR="00302FA0" w:rsidRPr="00377D12">
        <w:rPr>
          <w:rFonts w:ascii="Roboto" w:eastAsia="Times New Roman" w:hAnsi="Roboto" w:cs="Calibri"/>
          <w:color w:val="2A4351"/>
          <w:sz w:val="20"/>
          <w:szCs w:val="20"/>
          <w:lang w:val="fr-MA" w:eastAsia="fr-FR"/>
        </w:rPr>
        <w:t>s</w:t>
      </w:r>
      <w:r w:rsidRPr="00377D12">
        <w:rPr>
          <w:rFonts w:ascii="Roboto" w:eastAsia="Times New Roman" w:hAnsi="Roboto" w:cs="Calibri"/>
          <w:color w:val="2A4351"/>
          <w:sz w:val="20"/>
          <w:szCs w:val="20"/>
          <w:lang w:val="fr-MA" w:eastAsia="fr-FR"/>
        </w:rPr>
        <w:t xml:space="preserve"> reçue</w:t>
      </w:r>
      <w:r w:rsidR="00302FA0" w:rsidRPr="00377D12">
        <w:rPr>
          <w:rFonts w:ascii="Roboto" w:eastAsia="Times New Roman" w:hAnsi="Roboto" w:cs="Calibri"/>
          <w:color w:val="2A4351"/>
          <w:sz w:val="20"/>
          <w:szCs w:val="20"/>
          <w:lang w:val="fr-MA" w:eastAsia="fr-FR"/>
        </w:rPr>
        <w:t>s</w:t>
      </w:r>
      <w:r w:rsidRPr="00377D12">
        <w:rPr>
          <w:rFonts w:ascii="Roboto" w:eastAsia="Times New Roman" w:hAnsi="Roboto" w:cs="Calibri"/>
          <w:color w:val="2A4351"/>
          <w:sz w:val="20"/>
          <w:szCs w:val="20"/>
          <w:lang w:val="fr-MA" w:eastAsia="fr-FR"/>
        </w:rPr>
        <w:t xml:space="preserve"> </w:t>
      </w:r>
      <w:r w:rsidR="00302FA0" w:rsidRPr="00377D12">
        <w:rPr>
          <w:rFonts w:ascii="Roboto" w:eastAsia="Times New Roman" w:hAnsi="Roboto" w:cs="Calibri"/>
          <w:color w:val="2A4351"/>
          <w:sz w:val="20"/>
          <w:szCs w:val="20"/>
          <w:lang w:val="fr-MA" w:eastAsia="fr-FR"/>
        </w:rPr>
        <w:t xml:space="preserve">par </w:t>
      </w:r>
      <w:r w:rsidR="00CD47EB" w:rsidRPr="00377D12">
        <w:rPr>
          <w:rFonts w:ascii="Roboto" w:eastAsia="Times New Roman" w:hAnsi="Roboto" w:cs="Calibri"/>
          <w:color w:val="2A4351"/>
          <w:sz w:val="20"/>
          <w:szCs w:val="20"/>
          <w:lang w:val="fr-MA" w:eastAsia="fr-FR"/>
        </w:rPr>
        <w:t>nos</w:t>
      </w:r>
      <w:r w:rsidR="00302FA0" w:rsidRPr="00377D12">
        <w:rPr>
          <w:rFonts w:ascii="Roboto" w:eastAsia="Times New Roman" w:hAnsi="Roboto" w:cs="Calibri"/>
          <w:color w:val="2A4351"/>
          <w:sz w:val="20"/>
          <w:szCs w:val="20"/>
          <w:lang w:val="fr-MA" w:eastAsia="fr-FR"/>
        </w:rPr>
        <w:t xml:space="preserve"> formations </w:t>
      </w:r>
      <w:r w:rsidRPr="00377D12">
        <w:rPr>
          <w:rFonts w:ascii="Roboto" w:eastAsia="Times New Roman" w:hAnsi="Roboto" w:cs="Calibri"/>
          <w:color w:val="2A4351"/>
          <w:sz w:val="20"/>
          <w:szCs w:val="20"/>
          <w:lang w:val="fr-MA" w:eastAsia="fr-FR"/>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F945D1" w:rsidRPr="00F945D1" w14:paraId="56C9C337" w14:textId="77777777" w:rsidTr="00F945D1">
        <w:tc>
          <w:tcPr>
            <w:tcW w:w="5098" w:type="dxa"/>
          </w:tcPr>
          <w:p w14:paraId="14255CB7" w14:textId="77777777" w:rsidR="00F945D1" w:rsidRPr="00F945D1" w:rsidRDefault="00F945D1" w:rsidP="006C2C0B">
            <w:pPr>
              <w:jc w:val="both"/>
              <w:rPr>
                <w:rFonts w:ascii="Roboto" w:eastAsia="Times New Roman" w:hAnsi="Roboto" w:cs="Calibri"/>
                <w:color w:val="2A4351"/>
                <w:sz w:val="18"/>
                <w:szCs w:val="18"/>
                <w:lang w:val="fr-MA" w:eastAsia="fr-FR"/>
              </w:rPr>
            </w:pPr>
          </w:p>
        </w:tc>
        <w:tc>
          <w:tcPr>
            <w:tcW w:w="2552" w:type="dxa"/>
          </w:tcPr>
          <w:p w14:paraId="78629DC9" w14:textId="366F90F3" w:rsidR="00F945D1" w:rsidRPr="00F945D1" w:rsidRDefault="00F945D1" w:rsidP="00F945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7A4C28E5" w14:textId="71189BE8" w:rsidR="00F945D1" w:rsidRPr="00F945D1" w:rsidRDefault="00F945D1" w:rsidP="00F945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F945D1" w:rsidRPr="00F945D1" w14:paraId="23B0A22D" w14:textId="77777777" w:rsidTr="00071A8D">
        <w:tc>
          <w:tcPr>
            <w:tcW w:w="5098" w:type="dxa"/>
            <w:shd w:val="clear" w:color="auto" w:fill="F2F2F2" w:themeFill="background1" w:themeFillShade="F2"/>
          </w:tcPr>
          <w:p w14:paraId="3A714D70" w14:textId="60E3F693" w:rsidR="00F945D1" w:rsidRPr="00F945D1" w:rsidRDefault="00F945D1" w:rsidP="006C2C0B">
            <w:pPr>
              <w:jc w:val="both"/>
              <w:rPr>
                <w:rFonts w:ascii="Roboto" w:eastAsia="Times New Roman" w:hAnsi="Roboto" w:cs="Calibri"/>
                <w:color w:val="2A4351"/>
                <w:sz w:val="18"/>
                <w:szCs w:val="18"/>
                <w:lang w:val="fr-MA" w:eastAsia="fr-FR"/>
              </w:rPr>
            </w:pPr>
            <w:r w:rsidRPr="00F945D1">
              <w:rPr>
                <w:rFonts w:ascii="Roboto" w:eastAsia="Times New Roman" w:hAnsi="Roboto" w:cs="Calibri"/>
                <w:color w:val="2A4351"/>
                <w:sz w:val="18"/>
                <w:szCs w:val="18"/>
                <w:lang w:val="fr-MA" w:eastAsia="fr-FR"/>
              </w:rPr>
              <w:t>International MBA</w:t>
            </w:r>
          </w:p>
        </w:tc>
        <w:tc>
          <w:tcPr>
            <w:tcW w:w="2552" w:type="dxa"/>
            <w:shd w:val="clear" w:color="auto" w:fill="F2F2F2" w:themeFill="background1" w:themeFillShade="F2"/>
          </w:tcPr>
          <w:p w14:paraId="27B48906" w14:textId="4179CFD5"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rPr>
              <w:t>,</w:t>
            </w:r>
            <w:r>
              <w:rPr>
                <w:rFonts w:ascii="Roboto" w:hAnsi="Roboto"/>
                <w:b/>
                <w:bCs/>
                <w:color w:val="2A4351"/>
                <w:sz w:val="18"/>
                <w:szCs w:val="18"/>
              </w:rPr>
              <w:t>13</w:t>
            </w:r>
            <w:r w:rsidR="00F945D1"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53F972A9" w14:textId="66AE7248"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vertAlign w:val="subscript"/>
              </w:rPr>
              <w:t>/5</w:t>
            </w:r>
          </w:p>
        </w:tc>
      </w:tr>
      <w:tr w:rsidR="00F945D1" w:rsidRPr="00F945D1" w14:paraId="4F08B81A" w14:textId="77777777" w:rsidTr="00F945D1">
        <w:tc>
          <w:tcPr>
            <w:tcW w:w="5098" w:type="dxa"/>
          </w:tcPr>
          <w:p w14:paraId="3D93BE8E" w14:textId="26BFDB0E" w:rsidR="00F945D1" w:rsidRPr="00F945D1" w:rsidRDefault="00F945D1" w:rsidP="006C2C0B">
            <w:pPr>
              <w:jc w:val="both"/>
              <w:rPr>
                <w:rFonts w:ascii="Roboto" w:eastAsia="Times New Roman" w:hAnsi="Roboto" w:cs="Calibri"/>
                <w:color w:val="2A4351"/>
                <w:sz w:val="18"/>
                <w:szCs w:val="18"/>
                <w:lang w:val="fr-MA" w:eastAsia="fr-FR"/>
              </w:rPr>
            </w:pPr>
            <w:r w:rsidRPr="00F945D1">
              <w:rPr>
                <w:rFonts w:ascii="Roboto" w:eastAsia="Times New Roman" w:hAnsi="Roboto" w:cs="Calibri"/>
                <w:color w:val="2A4351"/>
                <w:sz w:val="18"/>
                <w:szCs w:val="18"/>
                <w:lang w:val="fr-MA" w:eastAsia="fr-FR"/>
              </w:rPr>
              <w:t>Executive Master en Finance et Ingénierie Financière</w:t>
            </w:r>
          </w:p>
        </w:tc>
        <w:tc>
          <w:tcPr>
            <w:tcW w:w="2552" w:type="dxa"/>
          </w:tcPr>
          <w:p w14:paraId="68022FE4" w14:textId="685DB7DB"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3</w:t>
            </w:r>
            <w:r w:rsidR="00F945D1" w:rsidRPr="00F945D1">
              <w:rPr>
                <w:rFonts w:ascii="Roboto" w:hAnsi="Roboto"/>
                <w:b/>
                <w:bCs/>
                <w:color w:val="2A4351"/>
                <w:sz w:val="18"/>
                <w:szCs w:val="18"/>
              </w:rPr>
              <w:t>,</w:t>
            </w:r>
            <w:r>
              <w:rPr>
                <w:rFonts w:ascii="Roboto" w:hAnsi="Roboto"/>
                <w:b/>
                <w:bCs/>
                <w:color w:val="2A4351"/>
                <w:sz w:val="18"/>
                <w:szCs w:val="18"/>
              </w:rPr>
              <w:t>54</w:t>
            </w:r>
            <w:r w:rsidR="00F945D1" w:rsidRPr="00F945D1">
              <w:rPr>
                <w:rFonts w:ascii="Roboto" w:hAnsi="Roboto"/>
                <w:b/>
                <w:bCs/>
                <w:color w:val="2A4351"/>
                <w:sz w:val="18"/>
                <w:szCs w:val="18"/>
                <w:vertAlign w:val="subscript"/>
              </w:rPr>
              <w:t>/5</w:t>
            </w:r>
          </w:p>
        </w:tc>
        <w:tc>
          <w:tcPr>
            <w:tcW w:w="2404" w:type="dxa"/>
          </w:tcPr>
          <w:p w14:paraId="36F423A8" w14:textId="6EDB90AB"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vertAlign w:val="subscript"/>
              </w:rPr>
              <w:t>/5</w:t>
            </w:r>
          </w:p>
        </w:tc>
      </w:tr>
      <w:tr w:rsidR="00F945D1" w:rsidRPr="00F945D1" w14:paraId="1B088E9F" w14:textId="77777777" w:rsidTr="00071A8D">
        <w:tc>
          <w:tcPr>
            <w:tcW w:w="5098" w:type="dxa"/>
            <w:shd w:val="clear" w:color="auto" w:fill="F2F2F2" w:themeFill="background1" w:themeFillShade="F2"/>
          </w:tcPr>
          <w:p w14:paraId="3FDB4358" w14:textId="6D5AAE4F" w:rsidR="00F945D1" w:rsidRPr="00F945D1" w:rsidRDefault="00F945D1" w:rsidP="006C2C0B">
            <w:pPr>
              <w:jc w:val="both"/>
              <w:rPr>
                <w:rFonts w:ascii="Roboto" w:eastAsia="Times New Roman" w:hAnsi="Roboto" w:cs="Calibri"/>
                <w:color w:val="2A4351"/>
                <w:sz w:val="18"/>
                <w:szCs w:val="18"/>
                <w:lang w:val="fr-MA" w:eastAsia="fr-FR"/>
              </w:rPr>
            </w:pPr>
            <w:r w:rsidRPr="00F945D1">
              <w:rPr>
                <w:rFonts w:ascii="Roboto" w:eastAsia="Times New Roman" w:hAnsi="Roboto" w:cs="Calibri"/>
                <w:color w:val="2A4351"/>
                <w:sz w:val="18"/>
                <w:szCs w:val="18"/>
                <w:lang w:val="fr-MA" w:eastAsia="fr-FR"/>
              </w:rPr>
              <w:t>Executive Master en Audit et Contrôle de Gestion</w:t>
            </w:r>
          </w:p>
        </w:tc>
        <w:tc>
          <w:tcPr>
            <w:tcW w:w="2552" w:type="dxa"/>
            <w:shd w:val="clear" w:color="auto" w:fill="F2F2F2" w:themeFill="background1" w:themeFillShade="F2"/>
          </w:tcPr>
          <w:p w14:paraId="59B360A8" w14:textId="04590C8E" w:rsidR="00F945D1" w:rsidRPr="00F945D1" w:rsidRDefault="00F945D1" w:rsidP="00F945D1">
            <w:pPr>
              <w:jc w:val="center"/>
              <w:rPr>
                <w:rFonts w:ascii="Roboto" w:hAnsi="Roboto"/>
                <w:color w:val="2A4351"/>
                <w:sz w:val="18"/>
                <w:szCs w:val="18"/>
              </w:rPr>
            </w:pPr>
            <w:r w:rsidRPr="00F945D1">
              <w:rPr>
                <w:rFonts w:ascii="Roboto" w:hAnsi="Roboto"/>
                <w:b/>
                <w:bCs/>
                <w:color w:val="2A4351"/>
                <w:sz w:val="18"/>
                <w:szCs w:val="18"/>
              </w:rPr>
              <w:t>3,</w:t>
            </w:r>
            <w:r w:rsidR="00071A8D">
              <w:rPr>
                <w:rFonts w:ascii="Roboto" w:hAnsi="Roboto"/>
                <w:b/>
                <w:bCs/>
                <w:color w:val="2A4351"/>
                <w:sz w:val="18"/>
                <w:szCs w:val="18"/>
              </w:rPr>
              <w:t>81</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518FF721" w14:textId="1C58FF08"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vertAlign w:val="subscript"/>
              </w:rPr>
              <w:t>/5</w:t>
            </w:r>
          </w:p>
        </w:tc>
      </w:tr>
      <w:tr w:rsidR="00F945D1" w:rsidRPr="00F945D1" w14:paraId="7DE6328F" w14:textId="77777777" w:rsidTr="00F945D1">
        <w:tc>
          <w:tcPr>
            <w:tcW w:w="5098" w:type="dxa"/>
          </w:tcPr>
          <w:p w14:paraId="76612C26" w14:textId="1D6BBF13" w:rsidR="00F945D1" w:rsidRPr="00D2448D" w:rsidRDefault="00F945D1" w:rsidP="006C2C0B">
            <w:pPr>
              <w:jc w:val="both"/>
              <w:rPr>
                <w:rFonts w:ascii="Roboto" w:eastAsia="Times New Roman" w:hAnsi="Roboto" w:cs="Calibri"/>
                <w:color w:val="2A4351"/>
                <w:sz w:val="18"/>
                <w:szCs w:val="18"/>
                <w:lang w:val="en-US" w:eastAsia="fr-FR"/>
              </w:rPr>
            </w:pPr>
            <w:r w:rsidRPr="00D2448D">
              <w:rPr>
                <w:rFonts w:ascii="Roboto" w:eastAsia="Times New Roman" w:hAnsi="Roboto" w:cs="Calibri"/>
                <w:color w:val="2A4351"/>
                <w:sz w:val="18"/>
                <w:szCs w:val="18"/>
                <w:lang w:val="en-US" w:eastAsia="fr-FR"/>
              </w:rPr>
              <w:t xml:space="preserve">Executive Master </w:t>
            </w:r>
            <w:proofErr w:type="spellStart"/>
            <w:r w:rsidRPr="00D2448D">
              <w:rPr>
                <w:rFonts w:ascii="Roboto" w:eastAsia="Times New Roman" w:hAnsi="Roboto" w:cs="Calibri"/>
                <w:color w:val="2A4351"/>
                <w:sz w:val="18"/>
                <w:szCs w:val="18"/>
                <w:lang w:val="en-US" w:eastAsia="fr-FR"/>
              </w:rPr>
              <w:t>en</w:t>
            </w:r>
            <w:proofErr w:type="spellEnd"/>
            <w:r w:rsidRPr="00D2448D">
              <w:rPr>
                <w:rFonts w:ascii="Roboto" w:eastAsia="Times New Roman" w:hAnsi="Roboto" w:cs="Calibri"/>
                <w:color w:val="2A4351"/>
                <w:sz w:val="18"/>
                <w:szCs w:val="18"/>
                <w:lang w:val="en-US" w:eastAsia="fr-FR"/>
              </w:rPr>
              <w:t xml:space="preserve"> Marketing Digital </w:t>
            </w:r>
          </w:p>
        </w:tc>
        <w:tc>
          <w:tcPr>
            <w:tcW w:w="2552" w:type="dxa"/>
          </w:tcPr>
          <w:p w14:paraId="08E7A59E" w14:textId="5096B9E6"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rPr>
              <w:t>,</w:t>
            </w:r>
            <w:r>
              <w:rPr>
                <w:rFonts w:ascii="Roboto" w:hAnsi="Roboto"/>
                <w:b/>
                <w:bCs/>
                <w:color w:val="2A4351"/>
                <w:sz w:val="18"/>
                <w:szCs w:val="18"/>
              </w:rPr>
              <w:t>01</w:t>
            </w:r>
            <w:r w:rsidR="00F945D1" w:rsidRPr="00F945D1">
              <w:rPr>
                <w:rFonts w:ascii="Roboto" w:hAnsi="Roboto"/>
                <w:b/>
                <w:bCs/>
                <w:color w:val="2A4351"/>
                <w:sz w:val="18"/>
                <w:szCs w:val="18"/>
                <w:vertAlign w:val="subscript"/>
              </w:rPr>
              <w:t>/5</w:t>
            </w:r>
          </w:p>
        </w:tc>
        <w:tc>
          <w:tcPr>
            <w:tcW w:w="2404" w:type="dxa"/>
          </w:tcPr>
          <w:p w14:paraId="39C962F5" w14:textId="187D5CFE" w:rsidR="00F945D1" w:rsidRPr="00F945D1" w:rsidRDefault="00071A8D" w:rsidP="00F945D1">
            <w:pPr>
              <w:jc w:val="center"/>
              <w:rPr>
                <w:rFonts w:ascii="Roboto" w:hAnsi="Roboto"/>
                <w:color w:val="2A4351"/>
                <w:sz w:val="18"/>
                <w:szCs w:val="18"/>
              </w:rPr>
            </w:pPr>
            <w:r>
              <w:rPr>
                <w:rFonts w:ascii="Roboto" w:hAnsi="Roboto"/>
                <w:b/>
                <w:bCs/>
                <w:color w:val="2A4351"/>
                <w:sz w:val="18"/>
                <w:szCs w:val="18"/>
              </w:rPr>
              <w:t>4</w:t>
            </w:r>
            <w:r w:rsidR="00F945D1" w:rsidRPr="00F945D1">
              <w:rPr>
                <w:rFonts w:ascii="Roboto" w:hAnsi="Roboto"/>
                <w:b/>
                <w:bCs/>
                <w:color w:val="2A4351"/>
                <w:sz w:val="18"/>
                <w:szCs w:val="18"/>
                <w:vertAlign w:val="subscript"/>
              </w:rPr>
              <w:t>/5</w:t>
            </w:r>
          </w:p>
        </w:tc>
      </w:tr>
    </w:tbl>
    <w:p w14:paraId="7D85EAF4" w14:textId="15939984" w:rsidR="00302FA0" w:rsidRPr="00F945D1" w:rsidRDefault="00302FA0" w:rsidP="006C2C0B">
      <w:pPr>
        <w:spacing w:line="240" w:lineRule="auto"/>
        <w:jc w:val="both"/>
        <w:rPr>
          <w:rFonts w:ascii="Roboto" w:eastAsia="Times New Roman" w:hAnsi="Roboto" w:cs="Calibri"/>
          <w:color w:val="2A4351"/>
          <w:sz w:val="4"/>
          <w:szCs w:val="4"/>
          <w:lang w:val="fr-MA" w:eastAsia="fr-FR"/>
        </w:rPr>
      </w:pPr>
    </w:p>
    <w:p w14:paraId="4F2F8A1B" w14:textId="4F5F82C7" w:rsidR="00C965D1" w:rsidRPr="006979F8" w:rsidRDefault="00CD47EB" w:rsidP="00C965D1">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00C965D1" w:rsidRPr="006979F8">
        <w:rPr>
          <w:rFonts w:ascii="Roboto" w:eastAsia="Times New Roman" w:hAnsi="Roboto" w:cs="Calibri"/>
          <w:color w:val="2A4351"/>
          <w:sz w:val="20"/>
          <w:szCs w:val="20"/>
          <w:lang w:val="fr-MA" w:eastAsia="fr-FR"/>
        </w:rPr>
        <w:t>élicitations</w:t>
      </w:r>
      <w:r w:rsidR="00D141CB" w:rsidRPr="006979F8">
        <w:rPr>
          <w:rFonts w:ascii="Roboto" w:eastAsia="Times New Roman" w:hAnsi="Roboto" w:cs="Calibri"/>
          <w:color w:val="2A4351"/>
          <w:sz w:val="20"/>
          <w:szCs w:val="20"/>
          <w:lang w:val="fr-MA" w:eastAsia="fr-FR"/>
        </w:rPr>
        <w:t xml:space="preserve">, </w:t>
      </w:r>
      <w:r>
        <w:rPr>
          <w:rFonts w:ascii="Roboto" w:eastAsia="Times New Roman" w:hAnsi="Roboto" w:cs="Calibri"/>
          <w:color w:val="2A4351"/>
          <w:sz w:val="20"/>
          <w:szCs w:val="20"/>
          <w:lang w:val="fr-MA" w:eastAsia="fr-FR"/>
        </w:rPr>
        <w:t xml:space="preserve">l’équipe pédagogique de l’ESCA </w:t>
      </w:r>
      <w:proofErr w:type="spellStart"/>
      <w:r>
        <w:rPr>
          <w:rFonts w:ascii="Roboto" w:eastAsia="Times New Roman" w:hAnsi="Roboto" w:cs="Calibri"/>
          <w:color w:val="2A4351"/>
          <w:sz w:val="20"/>
          <w:szCs w:val="20"/>
          <w:lang w:val="fr-MA" w:eastAsia="fr-FR"/>
        </w:rPr>
        <w:t>Ecole</w:t>
      </w:r>
      <w:proofErr w:type="spellEnd"/>
      <w:r>
        <w:rPr>
          <w:rFonts w:ascii="Roboto" w:eastAsia="Times New Roman" w:hAnsi="Roboto" w:cs="Calibri"/>
          <w:color w:val="2A4351"/>
          <w:sz w:val="20"/>
          <w:szCs w:val="20"/>
          <w:lang w:val="fr-MA" w:eastAsia="fr-FR"/>
        </w:rPr>
        <w:t xml:space="preserve"> de Management </w:t>
      </w:r>
      <w:r w:rsidR="00C965D1" w:rsidRPr="006979F8">
        <w:rPr>
          <w:rFonts w:ascii="Roboto" w:eastAsia="Times New Roman" w:hAnsi="Roboto" w:cs="Calibri"/>
          <w:color w:val="2A4351"/>
          <w:sz w:val="20"/>
          <w:szCs w:val="20"/>
          <w:lang w:val="fr-MA" w:eastAsia="fr-FR"/>
        </w:rPr>
        <w:t>pour cette réalisation exceptionnelle. Nous sommes convaincus que cette reconnaissance renforcera davantage la réputation de votre é</w:t>
      </w:r>
      <w:r w:rsidR="00D141CB" w:rsidRPr="006979F8">
        <w:rPr>
          <w:rFonts w:ascii="Roboto" w:eastAsia="Times New Roman" w:hAnsi="Roboto" w:cs="Calibri"/>
          <w:color w:val="2A4351"/>
          <w:sz w:val="20"/>
          <w:szCs w:val="20"/>
          <w:lang w:val="fr-MA" w:eastAsia="fr-FR"/>
        </w:rPr>
        <w:t xml:space="preserve">tablissement en Afrique </w:t>
      </w:r>
      <w:r w:rsidR="00C965D1" w:rsidRPr="006979F8">
        <w:rPr>
          <w:rFonts w:ascii="Roboto" w:eastAsia="Times New Roman" w:hAnsi="Roboto" w:cs="Calibri"/>
          <w:color w:val="2A4351"/>
          <w:sz w:val="20"/>
          <w:szCs w:val="20"/>
          <w:lang w:val="fr-MA" w:eastAsia="fr-FR"/>
        </w:rPr>
        <w:t>en tant qu'institution d'excellence</w:t>
      </w:r>
      <w:r w:rsidR="00286949">
        <w:rPr>
          <w:rFonts w:ascii="Roboto" w:eastAsia="Times New Roman" w:hAnsi="Roboto" w:cs="Calibri"/>
          <w:color w:val="2A4351"/>
          <w:sz w:val="20"/>
          <w:szCs w:val="20"/>
          <w:lang w:val="fr-MA" w:eastAsia="fr-FR"/>
        </w:rPr>
        <w:t xml:space="preserve"> – Youssef EL HAMMAL Directeur de MBA.MA »</w:t>
      </w:r>
    </w:p>
    <w:p w14:paraId="22147A10" w14:textId="11CA96B1" w:rsidR="00F945D1" w:rsidRDefault="00F945D1" w:rsidP="000A36B8">
      <w:pPr>
        <w:spacing w:line="240" w:lineRule="auto"/>
        <w:jc w:val="both"/>
        <w:rPr>
          <w:rFonts w:ascii="Roboto" w:eastAsia="Times New Roman" w:hAnsi="Roboto" w:cs="Calibri"/>
          <w:color w:val="2A4351"/>
          <w:sz w:val="21"/>
          <w:szCs w:val="21"/>
          <w:lang w:val="fr-MA" w:eastAsia="fr-FR"/>
        </w:rPr>
      </w:pPr>
    </w:p>
    <w:p w14:paraId="2403B71B" w14:textId="131FE505" w:rsidR="00286949" w:rsidRDefault="00286949" w:rsidP="000A36B8">
      <w:pPr>
        <w:spacing w:line="240" w:lineRule="auto"/>
        <w:jc w:val="both"/>
        <w:rPr>
          <w:rFonts w:ascii="Roboto" w:eastAsia="Times New Roman" w:hAnsi="Roboto" w:cs="Calibri"/>
          <w:color w:val="2A4351"/>
          <w:sz w:val="21"/>
          <w:szCs w:val="21"/>
          <w:lang w:val="fr-MA" w:eastAsia="fr-FR"/>
        </w:rPr>
      </w:pPr>
    </w:p>
    <w:p w14:paraId="49A19F59" w14:textId="77777777" w:rsidR="00022471" w:rsidRDefault="00022471" w:rsidP="000A36B8">
      <w:pPr>
        <w:spacing w:line="240" w:lineRule="auto"/>
        <w:jc w:val="both"/>
        <w:rPr>
          <w:rFonts w:ascii="Roboto" w:eastAsia="Times New Roman" w:hAnsi="Roboto" w:cs="Calibri"/>
          <w:color w:val="2A4351"/>
          <w:sz w:val="21"/>
          <w:szCs w:val="21"/>
          <w:lang w:val="fr-MA" w:eastAsia="fr-FR"/>
        </w:rPr>
      </w:pPr>
    </w:p>
    <w:p w14:paraId="7EDF8266" w14:textId="5F9A7518" w:rsidR="00286949" w:rsidRDefault="00286949" w:rsidP="000A36B8">
      <w:pPr>
        <w:spacing w:line="240" w:lineRule="auto"/>
        <w:jc w:val="both"/>
        <w:rPr>
          <w:rFonts w:ascii="Roboto" w:eastAsia="Times New Roman" w:hAnsi="Roboto" w:cs="Calibri"/>
          <w:color w:val="2A4351"/>
          <w:sz w:val="21"/>
          <w:szCs w:val="21"/>
          <w:lang w:val="fr-MA" w:eastAsia="fr-FR"/>
        </w:rPr>
      </w:pPr>
    </w:p>
    <w:p w14:paraId="438B053E" w14:textId="77777777" w:rsidR="00286949" w:rsidRPr="006A6A46" w:rsidRDefault="00286949" w:rsidP="000A36B8">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1C4496" w:rsidRPr="006A6A46" w14:paraId="182C3C24" w14:textId="77777777" w:rsidTr="0056250E">
        <w:trPr>
          <w:trHeight w:val="285"/>
        </w:trPr>
        <w:tc>
          <w:tcPr>
            <w:tcW w:w="5812" w:type="dxa"/>
          </w:tcPr>
          <w:p w14:paraId="525EDA28" w14:textId="5CF3063E" w:rsidR="00105BA2" w:rsidRPr="006A6A46" w:rsidRDefault="00286949" w:rsidP="006C2C0B">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1BE415FD" w14:textId="79C89A54" w:rsidR="00105BA2" w:rsidRPr="006A6A46" w:rsidRDefault="00105BA2" w:rsidP="006C2C0B">
            <w:pPr>
              <w:jc w:val="both"/>
              <w:rPr>
                <w:rFonts w:ascii="Roboto" w:hAnsi="Roboto" w:cs="Arial"/>
                <w:b/>
                <w:color w:val="2A4351"/>
                <w:sz w:val="21"/>
                <w:szCs w:val="21"/>
              </w:rPr>
            </w:pPr>
          </w:p>
        </w:tc>
      </w:tr>
      <w:tr w:rsidR="001C4496" w:rsidRPr="0056250E" w14:paraId="2896B553" w14:textId="77777777" w:rsidTr="0056250E">
        <w:tc>
          <w:tcPr>
            <w:tcW w:w="5812" w:type="dxa"/>
          </w:tcPr>
          <w:p w14:paraId="7243EDC5" w14:textId="7A86E470" w:rsidR="00AD7101" w:rsidRPr="0056250E" w:rsidRDefault="00286949" w:rsidP="006C2C0B">
            <w:pPr>
              <w:jc w:val="both"/>
              <w:rPr>
                <w:rFonts w:ascii="Roboto Light" w:hAnsi="Roboto Light" w:cs="Arial"/>
                <w:color w:val="2A4351"/>
                <w:sz w:val="20"/>
                <w:szCs w:val="20"/>
              </w:rPr>
            </w:pPr>
            <w:r>
              <w:rPr>
                <w:rFonts w:ascii="Roboto Light" w:hAnsi="Roboto Light" w:cs="Arial"/>
                <w:color w:val="2A4351"/>
                <w:sz w:val="20"/>
                <w:szCs w:val="20"/>
              </w:rPr>
              <w:t>Prénom et NOM</w:t>
            </w:r>
          </w:p>
          <w:p w14:paraId="509BE4DB" w14:textId="41CEE6A4" w:rsidR="006979F8" w:rsidRPr="0056250E" w:rsidRDefault="00286949" w:rsidP="006C2C0B">
            <w:pPr>
              <w:jc w:val="both"/>
              <w:rPr>
                <w:rFonts w:ascii="Roboto Medium" w:hAnsi="Roboto Medium" w:cs="Arial"/>
                <w:color w:val="2A4351"/>
                <w:sz w:val="20"/>
                <w:szCs w:val="20"/>
              </w:rPr>
            </w:pPr>
            <w:r>
              <w:rPr>
                <w:rFonts w:ascii="Roboto Medium" w:hAnsi="Roboto Medium" w:cs="Arial"/>
                <w:color w:val="2A4351"/>
                <w:sz w:val="20"/>
                <w:szCs w:val="20"/>
              </w:rPr>
              <w:t>GSM</w:t>
            </w:r>
          </w:p>
          <w:p w14:paraId="740BF183" w14:textId="05FCB027" w:rsidR="006979F8" w:rsidRPr="0056250E" w:rsidRDefault="00286949" w:rsidP="006C2C0B">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0C6F6587" w14:textId="5768884F" w:rsidR="00AD7101" w:rsidRPr="00286949" w:rsidRDefault="00AD7101" w:rsidP="006C2C0B">
            <w:pPr>
              <w:jc w:val="both"/>
              <w:rPr>
                <w:rFonts w:ascii="Roboto Medium" w:hAnsi="Roboto Medium" w:cs="Arial"/>
                <w:color w:val="2A4351"/>
                <w:sz w:val="20"/>
                <w:szCs w:val="20"/>
              </w:rPr>
            </w:pPr>
          </w:p>
        </w:tc>
      </w:tr>
      <w:tr w:rsidR="001C4496" w:rsidRPr="006A6A46" w14:paraId="441C6C34" w14:textId="77777777" w:rsidTr="0056250E">
        <w:tc>
          <w:tcPr>
            <w:tcW w:w="5812" w:type="dxa"/>
          </w:tcPr>
          <w:p w14:paraId="38B6FD5B" w14:textId="77777777" w:rsidR="00105BA2" w:rsidRPr="006A6A46" w:rsidRDefault="00105BA2" w:rsidP="006C2C0B">
            <w:pPr>
              <w:jc w:val="both"/>
              <w:rPr>
                <w:rFonts w:ascii="Roboto" w:hAnsi="Roboto" w:cs="Arial"/>
                <w:noProof/>
                <w:color w:val="2A4351"/>
                <w:sz w:val="21"/>
                <w:szCs w:val="21"/>
              </w:rPr>
            </w:pPr>
          </w:p>
        </w:tc>
        <w:tc>
          <w:tcPr>
            <w:tcW w:w="5878" w:type="dxa"/>
          </w:tcPr>
          <w:p w14:paraId="5F225B7B" w14:textId="3490268C" w:rsidR="00105BA2" w:rsidRPr="006A6A46" w:rsidRDefault="00105BA2" w:rsidP="006C2C0B">
            <w:pPr>
              <w:jc w:val="both"/>
              <w:rPr>
                <w:rFonts w:ascii="Roboto" w:hAnsi="Roboto" w:cs="Arial"/>
                <w:b/>
                <w:color w:val="2A4351"/>
                <w:sz w:val="21"/>
                <w:szCs w:val="21"/>
              </w:rPr>
            </w:pPr>
          </w:p>
        </w:tc>
      </w:tr>
    </w:tbl>
    <w:p w14:paraId="4B1103C9" w14:textId="33814B5E" w:rsidR="00BC1B60" w:rsidRPr="00D2448D" w:rsidRDefault="00BC1B60" w:rsidP="00D2448D">
      <w:pPr>
        <w:rPr>
          <w:rFonts w:ascii="Roboto" w:hAnsi="Roboto" w:cs="Arial"/>
          <w:color w:val="2A4351"/>
          <w:sz w:val="20"/>
          <w:szCs w:val="20"/>
          <w:vertAlign w:val="superscript"/>
        </w:rPr>
      </w:pPr>
    </w:p>
    <w:sectPr w:rsidR="00BC1B60" w:rsidRPr="00D2448D"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FA54" w14:textId="77777777" w:rsidR="0025148A" w:rsidRDefault="0025148A" w:rsidP="002E4C50">
      <w:pPr>
        <w:spacing w:after="0" w:line="240" w:lineRule="auto"/>
      </w:pPr>
      <w:r>
        <w:separator/>
      </w:r>
    </w:p>
  </w:endnote>
  <w:endnote w:type="continuationSeparator" w:id="0">
    <w:p w14:paraId="72C9A699" w14:textId="77777777" w:rsidR="0025148A" w:rsidRDefault="0025148A"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B126" w14:textId="77777777" w:rsidR="0025148A" w:rsidRDefault="0025148A" w:rsidP="002E4C50">
      <w:pPr>
        <w:spacing w:after="0" w:line="240" w:lineRule="auto"/>
      </w:pPr>
      <w:r>
        <w:separator/>
      </w:r>
    </w:p>
  </w:footnote>
  <w:footnote w:type="continuationSeparator" w:id="0">
    <w:p w14:paraId="5D3B9AE4" w14:textId="77777777" w:rsidR="0025148A" w:rsidRDefault="0025148A"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202C91"/>
    <w:rsid w:val="002075F6"/>
    <w:rsid w:val="0021567A"/>
    <w:rsid w:val="0022225A"/>
    <w:rsid w:val="00223F0F"/>
    <w:rsid w:val="0022544E"/>
    <w:rsid w:val="002257CE"/>
    <w:rsid w:val="00237631"/>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F3BC8"/>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41411"/>
    <w:rsid w:val="00744444"/>
    <w:rsid w:val="00746913"/>
    <w:rsid w:val="00752832"/>
    <w:rsid w:val="007545D3"/>
    <w:rsid w:val="00793058"/>
    <w:rsid w:val="007930F1"/>
    <w:rsid w:val="007B688B"/>
    <w:rsid w:val="007E3EF1"/>
    <w:rsid w:val="007F58F9"/>
    <w:rsid w:val="008147CC"/>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3128"/>
    <w:rsid w:val="00B16532"/>
    <w:rsid w:val="00B341CC"/>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2023-11-14T14:24:00Z</dcterms:created>
  <dcterms:modified xsi:type="dcterms:W3CDTF">2023-11-14T14:24:00Z</dcterms:modified>
</cp:coreProperties>
</file>